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06851" w14:textId="17CFF2B2" w:rsidR="00213A6B" w:rsidRPr="00A0578B" w:rsidRDefault="00213A6B" w:rsidP="00213A6B">
      <w:pPr>
        <w:contextualSpacing/>
        <w:rPr>
          <w:rFonts w:asciiTheme="minorEastAsia" w:hAnsiTheme="minorEastAsia" w:cstheme="majorHAnsi"/>
          <w:szCs w:val="24"/>
        </w:rPr>
      </w:pPr>
      <w:bookmarkStart w:id="0" w:name="_GoBack"/>
      <w:r w:rsidRPr="00A0578B">
        <w:rPr>
          <w:rFonts w:asciiTheme="minorEastAsia" w:hAnsiTheme="minorEastAsia" w:cstheme="majorHAnsi"/>
          <w:szCs w:val="24"/>
        </w:rPr>
        <w:t>課題：</w:t>
      </w:r>
      <w:r w:rsidRPr="00A0578B">
        <w:rPr>
          <w:rFonts w:asciiTheme="minorEastAsia" w:hAnsiTheme="minorEastAsia" w:cstheme="majorHAnsi"/>
          <w:b/>
          <w:bCs/>
          <w:szCs w:val="24"/>
        </w:rPr>
        <w:t>消除貧窮[中國</w:t>
      </w:r>
      <w:r w:rsidR="00AD4173" w:rsidRPr="00A0578B">
        <w:rPr>
          <w:rFonts w:asciiTheme="minorEastAsia" w:hAnsiTheme="minorEastAsia" w:cstheme="majorHAnsi" w:hint="eastAsia"/>
          <w:b/>
          <w:bCs/>
          <w:szCs w:val="24"/>
        </w:rPr>
        <w:t>留守兒童</w:t>
      </w:r>
      <w:r w:rsidRPr="00A0578B">
        <w:rPr>
          <w:rFonts w:asciiTheme="minorEastAsia" w:hAnsiTheme="minorEastAsia" w:cstheme="majorHAnsi"/>
          <w:b/>
          <w:bCs/>
          <w:szCs w:val="24"/>
        </w:rPr>
        <w:t>篇]</w:t>
      </w:r>
    </w:p>
    <w:p w14:paraId="2D2EC724" w14:textId="1C8B9910" w:rsidR="00213A6B" w:rsidRPr="00A0578B" w:rsidRDefault="00213A6B" w:rsidP="00213A6B">
      <w:pPr>
        <w:contextualSpacing/>
        <w:rPr>
          <w:rFonts w:asciiTheme="minorEastAsia" w:hAnsiTheme="minorEastAsia" w:cstheme="majorHAnsi"/>
          <w:szCs w:val="24"/>
        </w:rPr>
      </w:pPr>
      <w:r w:rsidRPr="00A0578B">
        <w:rPr>
          <w:rFonts w:asciiTheme="minorEastAsia" w:hAnsiTheme="minorEastAsia" w:cstheme="majorHAnsi"/>
          <w:szCs w:val="24"/>
        </w:rPr>
        <w:t xml:space="preserve">時長：45分鐘 </w:t>
      </w:r>
    </w:p>
    <w:p w14:paraId="1DCCFA89" w14:textId="77777777" w:rsidR="00213A6B" w:rsidRPr="00A0578B" w:rsidRDefault="00213A6B" w:rsidP="00213A6B">
      <w:pPr>
        <w:contextualSpacing/>
        <w:rPr>
          <w:rFonts w:asciiTheme="minorEastAsia" w:hAnsiTheme="minorEastAsia" w:cstheme="majorHAnsi"/>
          <w:szCs w:val="24"/>
        </w:rPr>
      </w:pPr>
      <w:r w:rsidRPr="00A0578B">
        <w:rPr>
          <w:rFonts w:asciiTheme="minorEastAsia" w:hAnsiTheme="minorEastAsia" w:cstheme="majorHAnsi"/>
          <w:szCs w:val="24"/>
        </w:rPr>
        <w:t>學習成果(完成本教節後，學生能夠)：</w:t>
      </w:r>
    </w:p>
    <w:p w14:paraId="0E170838" w14:textId="24A317CC" w:rsidR="00B4531A" w:rsidRPr="00A0578B" w:rsidRDefault="00B4531A" w:rsidP="00213A6B">
      <w:pPr>
        <w:pStyle w:val="a7"/>
        <w:numPr>
          <w:ilvl w:val="0"/>
          <w:numId w:val="2"/>
        </w:numPr>
        <w:ind w:leftChars="0"/>
        <w:contextualSpacing/>
        <w:rPr>
          <w:rFonts w:asciiTheme="minorEastAsia" w:hAnsiTheme="minorEastAsia" w:cstheme="majorHAnsi"/>
          <w:szCs w:val="24"/>
        </w:rPr>
      </w:pPr>
      <w:r w:rsidRPr="00A0578B">
        <w:rPr>
          <w:rFonts w:asciiTheme="minorEastAsia" w:hAnsiTheme="minorEastAsia" w:cstheme="majorHAnsi" w:hint="eastAsia"/>
          <w:szCs w:val="24"/>
        </w:rPr>
        <w:t>了解中國留守兒童的成因</w:t>
      </w:r>
    </w:p>
    <w:p w14:paraId="5BB40B25" w14:textId="3270025A" w:rsidR="00213A6B" w:rsidRPr="00A0578B" w:rsidRDefault="00213A6B" w:rsidP="00213A6B">
      <w:pPr>
        <w:pStyle w:val="a7"/>
        <w:numPr>
          <w:ilvl w:val="0"/>
          <w:numId w:val="2"/>
        </w:numPr>
        <w:ind w:leftChars="0"/>
        <w:contextualSpacing/>
        <w:rPr>
          <w:rFonts w:asciiTheme="minorEastAsia" w:hAnsiTheme="minorEastAsia" w:cstheme="majorHAnsi"/>
          <w:szCs w:val="24"/>
        </w:rPr>
      </w:pPr>
      <w:r w:rsidRPr="00A0578B">
        <w:rPr>
          <w:rFonts w:asciiTheme="minorEastAsia" w:hAnsiTheme="minorEastAsia" w:cstheme="majorHAnsi"/>
          <w:szCs w:val="24"/>
        </w:rPr>
        <w:t>理解中國貧窮問題下，兒童所面對的處境</w:t>
      </w:r>
    </w:p>
    <w:p w14:paraId="1477F81F" w14:textId="35F100EE" w:rsidR="00213A6B" w:rsidRPr="00A0578B" w:rsidRDefault="00011C62" w:rsidP="00213A6B">
      <w:pPr>
        <w:pStyle w:val="a7"/>
        <w:numPr>
          <w:ilvl w:val="0"/>
          <w:numId w:val="2"/>
        </w:numPr>
        <w:ind w:leftChars="0"/>
        <w:contextualSpacing/>
        <w:rPr>
          <w:rFonts w:asciiTheme="minorEastAsia" w:hAnsiTheme="minorEastAsia" w:cstheme="majorHAnsi"/>
          <w:szCs w:val="24"/>
        </w:rPr>
      </w:pPr>
      <w:r w:rsidRPr="00A0578B">
        <w:rPr>
          <w:rFonts w:asciiTheme="minorEastAsia" w:hAnsiTheme="minorEastAsia" w:cstheme="majorHAnsi" w:hint="eastAsia"/>
          <w:szCs w:val="24"/>
        </w:rPr>
        <w:t>了解戶籍制度改革及其對留守兒童的影響</w:t>
      </w:r>
    </w:p>
    <w:p w14:paraId="4135FD4C" w14:textId="692E6389" w:rsidR="00011C62" w:rsidRPr="00A0578B" w:rsidRDefault="00011C62" w:rsidP="00213A6B">
      <w:pPr>
        <w:pStyle w:val="a7"/>
        <w:numPr>
          <w:ilvl w:val="0"/>
          <w:numId w:val="2"/>
        </w:numPr>
        <w:ind w:leftChars="0"/>
        <w:contextualSpacing/>
        <w:rPr>
          <w:rFonts w:asciiTheme="minorEastAsia" w:hAnsiTheme="minorEastAsia" w:cstheme="majorHAnsi"/>
          <w:szCs w:val="24"/>
        </w:rPr>
      </w:pPr>
      <w:r w:rsidRPr="00A0578B">
        <w:rPr>
          <w:rFonts w:asciiTheme="minorEastAsia" w:hAnsiTheme="minorEastAsia" w:cstheme="majorHAnsi" w:hint="eastAsia"/>
          <w:szCs w:val="24"/>
        </w:rPr>
        <w:t>了解各持份者於戶籍制度改革的取態</w:t>
      </w:r>
    </w:p>
    <w:p w14:paraId="251C7F2F" w14:textId="77777777" w:rsidR="00213A6B" w:rsidRPr="00A0578B" w:rsidRDefault="00213A6B" w:rsidP="00213A6B">
      <w:pPr>
        <w:contextualSpacing/>
        <w:rPr>
          <w:rFonts w:asciiTheme="minorEastAsia" w:hAnsiTheme="minorEastAsia" w:cstheme="majorHAnsi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83"/>
        <w:gridCol w:w="1180"/>
        <w:gridCol w:w="940"/>
        <w:gridCol w:w="2988"/>
        <w:gridCol w:w="819"/>
        <w:gridCol w:w="1686"/>
      </w:tblGrid>
      <w:tr w:rsidR="00213A6B" w:rsidRPr="00A0578B" w14:paraId="17321EB6" w14:textId="77777777" w:rsidTr="00213A6B">
        <w:tc>
          <w:tcPr>
            <w:tcW w:w="606" w:type="dxa"/>
          </w:tcPr>
          <w:p w14:paraId="5147E166" w14:textId="77777777" w:rsidR="00213A6B" w:rsidRPr="00A0578B" w:rsidRDefault="00213A6B" w:rsidP="005C1E12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A0578B">
              <w:rPr>
                <w:rFonts w:asciiTheme="minorEastAsia" w:hAnsiTheme="minorEastAsia" w:cstheme="majorHAnsi"/>
                <w:szCs w:val="24"/>
              </w:rPr>
              <w:t>時間</w:t>
            </w:r>
          </w:p>
        </w:tc>
        <w:tc>
          <w:tcPr>
            <w:tcW w:w="1189" w:type="dxa"/>
          </w:tcPr>
          <w:p w14:paraId="4D9EF027" w14:textId="77777777" w:rsidR="00213A6B" w:rsidRPr="00A0578B" w:rsidRDefault="00213A6B" w:rsidP="005C1E12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A0578B">
              <w:rPr>
                <w:rFonts w:asciiTheme="minorEastAsia" w:hAnsiTheme="minorEastAsia" w:cstheme="majorHAnsi"/>
                <w:szCs w:val="24"/>
              </w:rPr>
              <w:t>學習成果</w:t>
            </w:r>
          </w:p>
        </w:tc>
        <w:tc>
          <w:tcPr>
            <w:tcW w:w="949" w:type="dxa"/>
          </w:tcPr>
          <w:p w14:paraId="656FE9CC" w14:textId="77777777" w:rsidR="00213A6B" w:rsidRPr="00A0578B" w:rsidRDefault="00213A6B" w:rsidP="005C1E12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A0578B">
              <w:rPr>
                <w:rFonts w:asciiTheme="minorEastAsia" w:hAnsiTheme="minorEastAsia" w:cstheme="majorHAnsi"/>
                <w:szCs w:val="24"/>
              </w:rPr>
              <w:t>教學活動</w:t>
            </w:r>
          </w:p>
        </w:tc>
        <w:tc>
          <w:tcPr>
            <w:tcW w:w="3023" w:type="dxa"/>
          </w:tcPr>
          <w:p w14:paraId="11692AF4" w14:textId="77777777" w:rsidR="00213A6B" w:rsidRPr="00A0578B" w:rsidRDefault="00213A6B" w:rsidP="005C1E12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A0578B">
              <w:rPr>
                <w:rFonts w:asciiTheme="minorEastAsia" w:hAnsiTheme="minorEastAsia" w:cstheme="majorHAnsi"/>
                <w:szCs w:val="24"/>
              </w:rPr>
              <w:t>活動內容</w:t>
            </w:r>
          </w:p>
        </w:tc>
        <w:tc>
          <w:tcPr>
            <w:tcW w:w="825" w:type="dxa"/>
          </w:tcPr>
          <w:p w14:paraId="0AA17F14" w14:textId="77777777" w:rsidR="00213A6B" w:rsidRPr="00A0578B" w:rsidRDefault="00213A6B" w:rsidP="005C1E12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A0578B">
              <w:rPr>
                <w:rFonts w:asciiTheme="minorEastAsia" w:hAnsiTheme="minorEastAsia" w:cstheme="majorHAnsi"/>
                <w:szCs w:val="24"/>
              </w:rPr>
              <w:t>備註</w:t>
            </w:r>
          </w:p>
        </w:tc>
        <w:tc>
          <w:tcPr>
            <w:tcW w:w="1704" w:type="dxa"/>
          </w:tcPr>
          <w:p w14:paraId="7094CAB9" w14:textId="77777777" w:rsidR="00213A6B" w:rsidRPr="00A0578B" w:rsidRDefault="00213A6B" w:rsidP="005C1E12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A0578B">
              <w:rPr>
                <w:rFonts w:asciiTheme="minorEastAsia" w:hAnsiTheme="minorEastAsia" w:cstheme="majorHAnsi"/>
                <w:szCs w:val="24"/>
              </w:rPr>
              <w:t>理念闡釋</w:t>
            </w:r>
          </w:p>
        </w:tc>
      </w:tr>
      <w:tr w:rsidR="00AD4173" w:rsidRPr="00A0578B" w14:paraId="7AA7D13D" w14:textId="77777777" w:rsidTr="00213A6B">
        <w:tc>
          <w:tcPr>
            <w:tcW w:w="606" w:type="dxa"/>
          </w:tcPr>
          <w:p w14:paraId="3FF7957F" w14:textId="4AD7512C" w:rsidR="00AD4173" w:rsidRPr="00A0578B" w:rsidRDefault="00AD4173" w:rsidP="005C1E12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A0578B">
              <w:rPr>
                <w:rFonts w:asciiTheme="minorEastAsia" w:hAnsiTheme="minorEastAsia" w:cstheme="majorHAnsi" w:hint="eastAsia"/>
                <w:szCs w:val="24"/>
              </w:rPr>
              <w:t>5</w:t>
            </w:r>
            <w:r w:rsidRPr="00A0578B">
              <w:rPr>
                <w:rFonts w:asciiTheme="minorEastAsia" w:hAnsiTheme="minorEastAsia" w:cstheme="majorHAnsi"/>
                <w:szCs w:val="24"/>
              </w:rPr>
              <w:t>’</w:t>
            </w:r>
          </w:p>
        </w:tc>
        <w:tc>
          <w:tcPr>
            <w:tcW w:w="1189" w:type="dxa"/>
          </w:tcPr>
          <w:p w14:paraId="182F0B86" w14:textId="78736963" w:rsidR="00AD4173" w:rsidRPr="00A0578B" w:rsidRDefault="00AD4173" w:rsidP="005C1E12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A0578B">
              <w:rPr>
                <w:rFonts w:asciiTheme="minorEastAsia" w:hAnsiTheme="minorEastAsia" w:cstheme="majorHAnsi" w:hint="eastAsia"/>
                <w:szCs w:val="24"/>
              </w:rPr>
              <w:t>簡單</w:t>
            </w:r>
            <w:r w:rsidR="00B4531A" w:rsidRPr="00A0578B">
              <w:rPr>
                <w:rFonts w:asciiTheme="minorEastAsia" w:hAnsiTheme="minorEastAsia" w:cstheme="majorHAnsi" w:hint="eastAsia"/>
                <w:szCs w:val="24"/>
              </w:rPr>
              <w:t>了解中國留守兒童的成因</w:t>
            </w:r>
          </w:p>
        </w:tc>
        <w:tc>
          <w:tcPr>
            <w:tcW w:w="949" w:type="dxa"/>
          </w:tcPr>
          <w:p w14:paraId="5FD9BF36" w14:textId="3DC2EF61" w:rsidR="00AD4173" w:rsidRPr="00A0578B" w:rsidRDefault="00011C62" w:rsidP="005C1E12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A0578B">
              <w:rPr>
                <w:rFonts w:asciiTheme="minorEastAsia" w:hAnsiTheme="minorEastAsia" w:cstheme="majorHAnsi" w:hint="eastAsia"/>
                <w:szCs w:val="24"/>
              </w:rPr>
              <w:t>簡報</w:t>
            </w:r>
          </w:p>
        </w:tc>
        <w:tc>
          <w:tcPr>
            <w:tcW w:w="3023" w:type="dxa"/>
          </w:tcPr>
          <w:p w14:paraId="41FCA2FD" w14:textId="77777777" w:rsidR="00B4531A" w:rsidRPr="00A0578B" w:rsidRDefault="00B4531A" w:rsidP="00B4531A">
            <w:pPr>
              <w:pStyle w:val="a7"/>
              <w:numPr>
                <w:ilvl w:val="0"/>
                <w:numId w:val="5"/>
              </w:numPr>
              <w:ind w:leftChars="0"/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A0578B">
              <w:rPr>
                <w:rFonts w:asciiTheme="minorEastAsia" w:hAnsiTheme="minorEastAsia" w:cstheme="majorHAnsi" w:hint="eastAsia"/>
                <w:szCs w:val="24"/>
              </w:rPr>
              <w:t>甚麼是留守兒童？</w:t>
            </w:r>
          </w:p>
          <w:p w14:paraId="3F8968E9" w14:textId="23C7C5D1" w:rsidR="00B4531A" w:rsidRPr="00A0578B" w:rsidRDefault="00B4531A" w:rsidP="00B4531A">
            <w:pPr>
              <w:pStyle w:val="a7"/>
              <w:numPr>
                <w:ilvl w:val="0"/>
                <w:numId w:val="5"/>
              </w:numPr>
              <w:ind w:leftChars="0"/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A0578B">
              <w:rPr>
                <w:rFonts w:asciiTheme="minorEastAsia" w:hAnsiTheme="minorEastAsia" w:cstheme="majorHAnsi" w:hint="eastAsia"/>
                <w:szCs w:val="24"/>
              </w:rPr>
              <w:t>甚麼是戶籍制度？</w:t>
            </w:r>
          </w:p>
        </w:tc>
        <w:tc>
          <w:tcPr>
            <w:tcW w:w="825" w:type="dxa"/>
          </w:tcPr>
          <w:p w14:paraId="158A9ADF" w14:textId="380E91B4" w:rsidR="00AD4173" w:rsidRPr="00A0578B" w:rsidRDefault="00B4531A" w:rsidP="005C1E12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A0578B">
              <w:rPr>
                <w:rFonts w:asciiTheme="minorEastAsia" w:hAnsiTheme="minorEastAsia" w:cstheme="majorHAnsi" w:hint="eastAsia"/>
                <w:szCs w:val="24"/>
              </w:rPr>
              <w:t>簡報</w:t>
            </w:r>
          </w:p>
        </w:tc>
        <w:tc>
          <w:tcPr>
            <w:tcW w:w="1704" w:type="dxa"/>
          </w:tcPr>
          <w:p w14:paraId="016429E4" w14:textId="3D15CCAC" w:rsidR="00AD4173" w:rsidRPr="00A0578B" w:rsidRDefault="00B4531A" w:rsidP="005C1E12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A0578B">
              <w:rPr>
                <w:rFonts w:asciiTheme="minorEastAsia" w:hAnsiTheme="minorEastAsia" w:cstheme="majorHAnsi" w:hint="eastAsia"/>
                <w:szCs w:val="24"/>
              </w:rPr>
              <w:t>背景資料可讓學生更能投入接下來的活動</w:t>
            </w:r>
          </w:p>
        </w:tc>
      </w:tr>
      <w:tr w:rsidR="00213A6B" w:rsidRPr="00A0578B" w14:paraId="3C4D8551" w14:textId="77777777" w:rsidTr="00213A6B">
        <w:tc>
          <w:tcPr>
            <w:tcW w:w="606" w:type="dxa"/>
          </w:tcPr>
          <w:p w14:paraId="1FF072F3" w14:textId="77777777" w:rsidR="00213A6B" w:rsidRPr="00A0578B" w:rsidRDefault="00213A6B" w:rsidP="005C1E12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A0578B">
              <w:rPr>
                <w:rFonts w:asciiTheme="minorEastAsia" w:hAnsiTheme="minorEastAsia" w:cstheme="majorHAnsi"/>
                <w:szCs w:val="24"/>
              </w:rPr>
              <w:t>25’</w:t>
            </w:r>
          </w:p>
        </w:tc>
        <w:tc>
          <w:tcPr>
            <w:tcW w:w="1189" w:type="dxa"/>
          </w:tcPr>
          <w:p w14:paraId="6676941D" w14:textId="77777777" w:rsidR="00213A6B" w:rsidRPr="00A0578B" w:rsidRDefault="00213A6B" w:rsidP="005C1E12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A0578B">
              <w:rPr>
                <w:rFonts w:asciiTheme="minorEastAsia" w:hAnsiTheme="minorEastAsia" w:cstheme="majorHAnsi"/>
                <w:szCs w:val="24"/>
              </w:rPr>
              <w:t>能設身處地地理解中國貧窮問題下，兒童所面對的處境</w:t>
            </w:r>
          </w:p>
        </w:tc>
        <w:tc>
          <w:tcPr>
            <w:tcW w:w="949" w:type="dxa"/>
          </w:tcPr>
          <w:p w14:paraId="6E1D1372" w14:textId="77777777" w:rsidR="00213A6B" w:rsidRPr="00A0578B" w:rsidRDefault="00213A6B" w:rsidP="005C1E12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A0578B">
              <w:rPr>
                <w:rFonts w:asciiTheme="minorEastAsia" w:hAnsiTheme="minorEastAsia" w:cstheme="majorHAnsi"/>
                <w:szCs w:val="24"/>
              </w:rPr>
              <w:t>互動選擇遊戲</w:t>
            </w:r>
          </w:p>
          <w:p w14:paraId="00CF5BFB" w14:textId="60E71282" w:rsidR="00213A6B" w:rsidRPr="00A0578B" w:rsidRDefault="00213A6B" w:rsidP="005C1E12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</w:p>
        </w:tc>
        <w:tc>
          <w:tcPr>
            <w:tcW w:w="3023" w:type="dxa"/>
          </w:tcPr>
          <w:p w14:paraId="1495E554" w14:textId="77777777" w:rsidR="00213A6B" w:rsidRPr="00A0578B" w:rsidRDefault="00255FF6" w:rsidP="00255FF6">
            <w:pPr>
              <w:pStyle w:val="a7"/>
              <w:numPr>
                <w:ilvl w:val="0"/>
                <w:numId w:val="7"/>
              </w:numPr>
              <w:ind w:leftChars="0"/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A0578B">
              <w:rPr>
                <w:rFonts w:asciiTheme="minorEastAsia" w:hAnsiTheme="minorEastAsia" w:cstheme="majorHAnsi" w:hint="eastAsia"/>
                <w:szCs w:val="24"/>
              </w:rPr>
              <w:t>老師使用簡報向學生展示中國留守兒童可能面對的情景，並讓學生進行選擇</w:t>
            </w:r>
            <w:r w:rsidR="00011C62" w:rsidRPr="00A0578B">
              <w:rPr>
                <w:rFonts w:asciiTheme="minorEastAsia" w:hAnsiTheme="minorEastAsia" w:cstheme="majorHAnsi" w:hint="eastAsia"/>
                <w:szCs w:val="24"/>
              </w:rPr>
              <w:t>，以推動劇情</w:t>
            </w:r>
          </w:p>
          <w:p w14:paraId="5CBFF4D8" w14:textId="614E18B3" w:rsidR="00011C62" w:rsidRPr="00A0578B" w:rsidRDefault="00011C62" w:rsidP="00255FF6">
            <w:pPr>
              <w:pStyle w:val="a7"/>
              <w:numPr>
                <w:ilvl w:val="0"/>
                <w:numId w:val="7"/>
              </w:numPr>
              <w:ind w:leftChars="0"/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A0578B">
              <w:rPr>
                <w:rFonts w:asciiTheme="minorEastAsia" w:hAnsiTheme="minorEastAsia" w:cstheme="majorHAnsi" w:hint="eastAsia"/>
                <w:szCs w:val="24"/>
              </w:rPr>
              <w:t>遊戲完結後可進行討論</w:t>
            </w:r>
          </w:p>
        </w:tc>
        <w:tc>
          <w:tcPr>
            <w:tcW w:w="825" w:type="dxa"/>
          </w:tcPr>
          <w:p w14:paraId="4B20DAB2" w14:textId="3BDBCF3D" w:rsidR="00213A6B" w:rsidRPr="00A0578B" w:rsidRDefault="00F57EAC" w:rsidP="005C1E12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A0578B">
              <w:rPr>
                <w:rFonts w:asciiTheme="minorEastAsia" w:hAnsiTheme="minorEastAsia" w:cstheme="majorHAnsi" w:hint="eastAsia"/>
                <w:szCs w:val="24"/>
              </w:rPr>
              <w:t>簡報</w:t>
            </w:r>
          </w:p>
        </w:tc>
        <w:tc>
          <w:tcPr>
            <w:tcW w:w="1704" w:type="dxa"/>
          </w:tcPr>
          <w:p w14:paraId="4672C71D" w14:textId="7B90356E" w:rsidR="00213A6B" w:rsidRPr="00A0578B" w:rsidRDefault="00213A6B" w:rsidP="005C1E12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A0578B">
              <w:rPr>
                <w:rFonts w:asciiTheme="minorEastAsia" w:hAnsiTheme="minorEastAsia" w:cstheme="majorHAnsi"/>
                <w:szCs w:val="24"/>
              </w:rPr>
              <w:t>透過</w:t>
            </w:r>
            <w:r w:rsidR="00B4531A" w:rsidRPr="00A0578B">
              <w:rPr>
                <w:rFonts w:asciiTheme="minorEastAsia" w:hAnsiTheme="minorEastAsia" w:cstheme="majorHAnsi" w:hint="eastAsia"/>
                <w:szCs w:val="24"/>
              </w:rPr>
              <w:t>遊戲，增強</w:t>
            </w:r>
            <w:r w:rsidR="00255FF6" w:rsidRPr="00A0578B">
              <w:rPr>
                <w:rFonts w:asciiTheme="minorEastAsia" w:hAnsiTheme="minorEastAsia" w:cstheme="majorHAnsi" w:hint="eastAsia"/>
                <w:szCs w:val="24"/>
              </w:rPr>
              <w:t>學生</w:t>
            </w:r>
            <w:r w:rsidR="00B4531A" w:rsidRPr="00A0578B">
              <w:rPr>
                <w:rFonts w:asciiTheme="minorEastAsia" w:hAnsiTheme="minorEastAsia" w:cstheme="majorHAnsi" w:hint="eastAsia"/>
                <w:szCs w:val="24"/>
              </w:rPr>
              <w:t>對中國留守兒童的同理心</w:t>
            </w:r>
          </w:p>
        </w:tc>
      </w:tr>
      <w:tr w:rsidR="00255FF6" w:rsidRPr="00A0578B" w14:paraId="7748F0F4" w14:textId="77777777" w:rsidTr="00213A6B">
        <w:tc>
          <w:tcPr>
            <w:tcW w:w="606" w:type="dxa"/>
          </w:tcPr>
          <w:p w14:paraId="53C56B8E" w14:textId="0F339649" w:rsidR="00255FF6" w:rsidRPr="00A0578B" w:rsidRDefault="00255FF6" w:rsidP="005C1E12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A0578B">
              <w:rPr>
                <w:rFonts w:asciiTheme="minorEastAsia" w:hAnsiTheme="minorEastAsia" w:cstheme="majorHAnsi" w:hint="eastAsia"/>
                <w:szCs w:val="24"/>
              </w:rPr>
              <w:t>5</w:t>
            </w:r>
            <w:r w:rsidRPr="00A0578B">
              <w:rPr>
                <w:rFonts w:asciiTheme="minorEastAsia" w:hAnsiTheme="minorEastAsia" w:cstheme="majorHAnsi"/>
                <w:szCs w:val="24"/>
              </w:rPr>
              <w:t>’</w:t>
            </w:r>
          </w:p>
        </w:tc>
        <w:tc>
          <w:tcPr>
            <w:tcW w:w="1189" w:type="dxa"/>
          </w:tcPr>
          <w:p w14:paraId="57BC1135" w14:textId="48419C54" w:rsidR="00255FF6" w:rsidRPr="00A0578B" w:rsidRDefault="00011C62" w:rsidP="005C1E12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A0578B">
              <w:rPr>
                <w:rFonts w:asciiTheme="minorEastAsia" w:hAnsiTheme="minorEastAsia" w:cstheme="majorHAnsi" w:hint="eastAsia"/>
                <w:szCs w:val="24"/>
              </w:rPr>
              <w:t>了解戶籍制度改革及其對留守兒童的影響</w:t>
            </w:r>
          </w:p>
        </w:tc>
        <w:tc>
          <w:tcPr>
            <w:tcW w:w="949" w:type="dxa"/>
          </w:tcPr>
          <w:p w14:paraId="64ED0A4C" w14:textId="7A6631E1" w:rsidR="00255FF6" w:rsidRPr="00A0578B" w:rsidRDefault="00011C62" w:rsidP="005C1E12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A0578B">
              <w:rPr>
                <w:rFonts w:asciiTheme="minorEastAsia" w:hAnsiTheme="minorEastAsia" w:cstheme="majorHAnsi" w:hint="eastAsia"/>
                <w:szCs w:val="24"/>
              </w:rPr>
              <w:t>簡報</w:t>
            </w:r>
          </w:p>
        </w:tc>
        <w:tc>
          <w:tcPr>
            <w:tcW w:w="3023" w:type="dxa"/>
          </w:tcPr>
          <w:p w14:paraId="74B102F6" w14:textId="3D768055" w:rsidR="00255FF6" w:rsidRPr="00A0578B" w:rsidRDefault="00011C62" w:rsidP="00213A6B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EastAsia" w:hAnsiTheme="minorEastAsia" w:cstheme="majorHAnsi"/>
                <w:szCs w:val="24"/>
              </w:rPr>
            </w:pPr>
            <w:r w:rsidRPr="00A0578B">
              <w:rPr>
                <w:rFonts w:asciiTheme="minorEastAsia" w:hAnsiTheme="minorEastAsia" w:cstheme="majorHAnsi" w:hint="eastAsia"/>
                <w:szCs w:val="24"/>
              </w:rPr>
              <w:t>現時中國的戶籍制度改革政策</w:t>
            </w:r>
          </w:p>
        </w:tc>
        <w:tc>
          <w:tcPr>
            <w:tcW w:w="825" w:type="dxa"/>
          </w:tcPr>
          <w:p w14:paraId="45CB9326" w14:textId="5FCF2542" w:rsidR="00255FF6" w:rsidRPr="00A0578B" w:rsidRDefault="00011C62" w:rsidP="005C1E12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A0578B">
              <w:rPr>
                <w:rFonts w:asciiTheme="minorEastAsia" w:hAnsiTheme="minorEastAsia" w:cstheme="majorHAnsi" w:hint="eastAsia"/>
                <w:szCs w:val="24"/>
              </w:rPr>
              <w:t>簡報</w:t>
            </w:r>
          </w:p>
        </w:tc>
        <w:tc>
          <w:tcPr>
            <w:tcW w:w="1704" w:type="dxa"/>
          </w:tcPr>
          <w:p w14:paraId="2DD8F558" w14:textId="5854CCCC" w:rsidR="00255FF6" w:rsidRPr="00A0578B" w:rsidRDefault="00011C62" w:rsidP="005C1E12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A0578B">
              <w:rPr>
                <w:rFonts w:asciiTheme="minorEastAsia" w:hAnsiTheme="minorEastAsia" w:cstheme="majorHAnsi" w:hint="eastAsia"/>
                <w:szCs w:val="24"/>
              </w:rPr>
              <w:t>讓學生</w:t>
            </w:r>
            <w:r w:rsidR="004B334C" w:rsidRPr="00A0578B">
              <w:rPr>
                <w:rFonts w:asciiTheme="minorEastAsia" w:hAnsiTheme="minorEastAsia" w:cstheme="majorHAnsi" w:hint="eastAsia"/>
                <w:szCs w:val="24"/>
              </w:rPr>
              <w:t>緊</w:t>
            </w:r>
            <w:r w:rsidRPr="00A0578B">
              <w:rPr>
                <w:rFonts w:asciiTheme="minorEastAsia" w:hAnsiTheme="minorEastAsia" w:cstheme="majorHAnsi" w:hint="eastAsia"/>
                <w:szCs w:val="24"/>
              </w:rPr>
              <w:t>貼現時中國留守兒童</w:t>
            </w:r>
            <w:r w:rsidR="004B334C" w:rsidRPr="00A0578B">
              <w:rPr>
                <w:rFonts w:asciiTheme="minorEastAsia" w:hAnsiTheme="minorEastAsia" w:cstheme="majorHAnsi" w:hint="eastAsia"/>
                <w:szCs w:val="24"/>
              </w:rPr>
              <w:t>問題</w:t>
            </w:r>
            <w:r w:rsidRPr="00A0578B">
              <w:rPr>
                <w:rFonts w:asciiTheme="minorEastAsia" w:hAnsiTheme="minorEastAsia" w:cstheme="majorHAnsi" w:hint="eastAsia"/>
                <w:szCs w:val="24"/>
              </w:rPr>
              <w:t>的情況</w:t>
            </w:r>
          </w:p>
        </w:tc>
      </w:tr>
      <w:tr w:rsidR="00213A6B" w:rsidRPr="00A0578B" w14:paraId="15C397B5" w14:textId="77777777" w:rsidTr="00213A6B">
        <w:tc>
          <w:tcPr>
            <w:tcW w:w="606" w:type="dxa"/>
          </w:tcPr>
          <w:p w14:paraId="05004FD8" w14:textId="63F2288A" w:rsidR="00213A6B" w:rsidRPr="00A0578B" w:rsidRDefault="00F57EAC" w:rsidP="005C1E12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A0578B">
              <w:rPr>
                <w:rFonts w:asciiTheme="minorEastAsia" w:hAnsiTheme="minorEastAsia" w:cstheme="majorHAnsi"/>
                <w:szCs w:val="24"/>
              </w:rPr>
              <w:t>1</w:t>
            </w:r>
            <w:r w:rsidR="00255FF6" w:rsidRPr="00A0578B">
              <w:rPr>
                <w:rFonts w:asciiTheme="minorEastAsia" w:hAnsiTheme="minorEastAsia" w:cstheme="majorHAnsi"/>
                <w:szCs w:val="24"/>
              </w:rPr>
              <w:t>0</w:t>
            </w:r>
            <w:r w:rsidR="00213A6B" w:rsidRPr="00A0578B">
              <w:rPr>
                <w:rFonts w:asciiTheme="minorEastAsia" w:hAnsiTheme="minorEastAsia" w:cstheme="majorHAnsi"/>
                <w:szCs w:val="24"/>
              </w:rPr>
              <w:t>’</w:t>
            </w:r>
          </w:p>
        </w:tc>
        <w:tc>
          <w:tcPr>
            <w:tcW w:w="1189" w:type="dxa"/>
          </w:tcPr>
          <w:p w14:paraId="7803B5A8" w14:textId="01F20C70" w:rsidR="00213A6B" w:rsidRPr="00A0578B" w:rsidRDefault="00011C62" w:rsidP="005C1E12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A0578B">
              <w:rPr>
                <w:rFonts w:asciiTheme="minorEastAsia" w:hAnsiTheme="minorEastAsia" w:cstheme="majorHAnsi" w:hint="eastAsia"/>
                <w:szCs w:val="24"/>
              </w:rPr>
              <w:t>了解各持份者於戶籍制度改革的取態</w:t>
            </w:r>
          </w:p>
        </w:tc>
        <w:tc>
          <w:tcPr>
            <w:tcW w:w="949" w:type="dxa"/>
          </w:tcPr>
          <w:p w14:paraId="415CE3F8" w14:textId="68BF6778" w:rsidR="00213A6B" w:rsidRPr="00A0578B" w:rsidRDefault="00011C62" w:rsidP="005C1E12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A0578B">
              <w:rPr>
                <w:rFonts w:asciiTheme="minorEastAsia" w:hAnsiTheme="minorEastAsia" w:cstheme="majorHAnsi" w:hint="eastAsia"/>
                <w:szCs w:val="24"/>
              </w:rPr>
              <w:t>討論</w:t>
            </w:r>
          </w:p>
        </w:tc>
        <w:tc>
          <w:tcPr>
            <w:tcW w:w="3023" w:type="dxa"/>
          </w:tcPr>
          <w:p w14:paraId="16A8731C" w14:textId="1B85E21C" w:rsidR="00213A6B" w:rsidRPr="00A0578B" w:rsidRDefault="004B334C" w:rsidP="004B334C">
            <w:pPr>
              <w:rPr>
                <w:rFonts w:asciiTheme="minorEastAsia" w:hAnsiTheme="minorEastAsia" w:cstheme="majorHAnsi"/>
                <w:szCs w:val="24"/>
              </w:rPr>
            </w:pPr>
            <w:r w:rsidRPr="00A0578B">
              <w:rPr>
                <w:rFonts w:asciiTheme="minorEastAsia" w:hAnsiTheme="minorEastAsia" w:cstheme="majorHAnsi" w:hint="eastAsia"/>
                <w:szCs w:val="24"/>
              </w:rPr>
              <w:t>問題：中國落實放寬戶籍制度，不同持份者之間有可能引發甚麼衝突？試加以討論</w:t>
            </w:r>
          </w:p>
        </w:tc>
        <w:tc>
          <w:tcPr>
            <w:tcW w:w="825" w:type="dxa"/>
          </w:tcPr>
          <w:p w14:paraId="5754BCC2" w14:textId="77777777" w:rsidR="00213A6B" w:rsidRPr="00A0578B" w:rsidRDefault="00213A6B" w:rsidP="005C1E12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A0578B">
              <w:rPr>
                <w:rFonts w:asciiTheme="minorEastAsia" w:hAnsiTheme="minorEastAsia" w:cstheme="majorHAnsi"/>
                <w:szCs w:val="24"/>
              </w:rPr>
              <w:t>簡報</w:t>
            </w:r>
          </w:p>
        </w:tc>
        <w:tc>
          <w:tcPr>
            <w:tcW w:w="1704" w:type="dxa"/>
          </w:tcPr>
          <w:p w14:paraId="68DA322B" w14:textId="21594AB4" w:rsidR="00213A6B" w:rsidRPr="00A0578B" w:rsidRDefault="00011C62" w:rsidP="005C1E12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A0578B">
              <w:rPr>
                <w:rFonts w:asciiTheme="minorEastAsia" w:hAnsiTheme="minorEastAsia" w:cstheme="majorHAnsi" w:hint="eastAsia"/>
                <w:szCs w:val="24"/>
              </w:rPr>
              <w:t>鞏固之前所學的知識，並運用在答題上</w:t>
            </w:r>
          </w:p>
        </w:tc>
      </w:tr>
      <w:bookmarkEnd w:id="0"/>
    </w:tbl>
    <w:p w14:paraId="3F950F0C" w14:textId="77777777" w:rsidR="00571CAE" w:rsidRPr="00A0578B" w:rsidRDefault="00571CAE">
      <w:pPr>
        <w:rPr>
          <w:rFonts w:asciiTheme="minorEastAsia" w:hAnsiTheme="minorEastAsia"/>
        </w:rPr>
      </w:pPr>
    </w:p>
    <w:sectPr w:rsidR="00571CAE" w:rsidRPr="00A057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D851B" w14:textId="77777777" w:rsidR="000B47A3" w:rsidRDefault="000B47A3" w:rsidP="00213A6B">
      <w:r>
        <w:separator/>
      </w:r>
    </w:p>
  </w:endnote>
  <w:endnote w:type="continuationSeparator" w:id="0">
    <w:p w14:paraId="5D37925C" w14:textId="77777777" w:rsidR="000B47A3" w:rsidRDefault="000B47A3" w:rsidP="0021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4008F" w14:textId="77777777" w:rsidR="000B47A3" w:rsidRDefault="000B47A3" w:rsidP="00213A6B">
      <w:r>
        <w:separator/>
      </w:r>
    </w:p>
  </w:footnote>
  <w:footnote w:type="continuationSeparator" w:id="0">
    <w:p w14:paraId="44A5E93E" w14:textId="77777777" w:rsidR="000B47A3" w:rsidRDefault="000B47A3" w:rsidP="00213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2930"/>
    <w:multiLevelType w:val="hybridMultilevel"/>
    <w:tmpl w:val="D0FE5AE0"/>
    <w:lvl w:ilvl="0" w:tplc="EACC3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F0480D"/>
    <w:multiLevelType w:val="hybridMultilevel"/>
    <w:tmpl w:val="6F127F94"/>
    <w:lvl w:ilvl="0" w:tplc="21C25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73360A"/>
    <w:multiLevelType w:val="hybridMultilevel"/>
    <w:tmpl w:val="C64CD2FE"/>
    <w:lvl w:ilvl="0" w:tplc="6EF04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620A9D"/>
    <w:multiLevelType w:val="hybridMultilevel"/>
    <w:tmpl w:val="E8165BD2"/>
    <w:lvl w:ilvl="0" w:tplc="D6621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8A4D0D"/>
    <w:multiLevelType w:val="hybridMultilevel"/>
    <w:tmpl w:val="235E12F4"/>
    <w:lvl w:ilvl="0" w:tplc="D6621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9A305D"/>
    <w:multiLevelType w:val="hybridMultilevel"/>
    <w:tmpl w:val="0136E654"/>
    <w:lvl w:ilvl="0" w:tplc="B45A6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107C74"/>
    <w:multiLevelType w:val="hybridMultilevel"/>
    <w:tmpl w:val="235E12F4"/>
    <w:lvl w:ilvl="0" w:tplc="D6621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A7"/>
    <w:rsid w:val="00011C62"/>
    <w:rsid w:val="000B47A3"/>
    <w:rsid w:val="00213A6B"/>
    <w:rsid w:val="00255FF6"/>
    <w:rsid w:val="004B334C"/>
    <w:rsid w:val="00571CAE"/>
    <w:rsid w:val="006E43A7"/>
    <w:rsid w:val="00942374"/>
    <w:rsid w:val="00A0578B"/>
    <w:rsid w:val="00AD4173"/>
    <w:rsid w:val="00B4531A"/>
    <w:rsid w:val="00F5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4BF869"/>
  <w15:chartTrackingRefBased/>
  <w15:docId w15:val="{B2BBCF9F-07FB-48D0-A296-324585F9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3A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3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3A6B"/>
    <w:rPr>
      <w:sz w:val="20"/>
      <w:szCs w:val="20"/>
    </w:rPr>
  </w:style>
  <w:style w:type="paragraph" w:styleId="a7">
    <w:name w:val="List Paragraph"/>
    <w:basedOn w:val="a"/>
    <w:uiPriority w:val="34"/>
    <w:qFormat/>
    <w:rsid w:val="00213A6B"/>
    <w:pPr>
      <w:ind w:leftChars="200" w:left="480"/>
    </w:pPr>
  </w:style>
  <w:style w:type="table" w:styleId="a8">
    <w:name w:val="Table Grid"/>
    <w:basedOn w:val="a1"/>
    <w:uiPriority w:val="39"/>
    <w:rsid w:val="00213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13A6B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13A6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13A6B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213A6B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3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13A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 Ting</dc:creator>
  <cp:keywords/>
  <dc:description/>
  <cp:lastModifiedBy>User</cp:lastModifiedBy>
  <cp:revision>9</cp:revision>
  <dcterms:created xsi:type="dcterms:W3CDTF">2020-08-12T09:49:00Z</dcterms:created>
  <dcterms:modified xsi:type="dcterms:W3CDTF">2021-08-25T04:52:00Z</dcterms:modified>
</cp:coreProperties>
</file>